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45" w:rsidRPr="00083145" w:rsidRDefault="00083145" w:rsidP="00083145">
      <w:pPr>
        <w:spacing w:line="276" w:lineRule="auto"/>
        <w:jc w:val="center"/>
        <w:rPr>
          <w:rFonts w:ascii="Kaiti TC" w:eastAsia="Kaiti TC" w:hAnsi="Kaiti TC"/>
          <w:sz w:val="36"/>
          <w:szCs w:val="36"/>
        </w:rPr>
      </w:pPr>
      <w:r w:rsidRPr="00A64FAE">
        <w:rPr>
          <w:rFonts w:ascii="Kaiti TC" w:eastAsia="Kaiti TC" w:hAnsi="Kaiti TC" w:hint="eastAsia"/>
          <w:sz w:val="36"/>
          <w:szCs w:val="36"/>
        </w:rPr>
        <w:t>活動內容與簡章</w:t>
      </w:r>
    </w:p>
    <w:p w:rsidR="00083145" w:rsidRPr="00A64FAE" w:rsidRDefault="00083145" w:rsidP="00083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活動對象：全國大專院校（含研究所）對音樂吉他有興趣的學生。</w:t>
      </w:r>
    </w:p>
    <w:p w:rsidR="00083145" w:rsidRPr="00A64FAE" w:rsidRDefault="00083145" w:rsidP="00083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活動時間：</w:t>
      </w:r>
    </w:p>
    <w:p w:rsidR="00083145" w:rsidRPr="00A64FAE" w:rsidRDefault="00083145" w:rsidP="00083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初賽：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年</w:t>
      </w:r>
      <w:r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F3024D">
        <w:rPr>
          <w:rFonts w:ascii="Kaiti TC" w:eastAsia="Kaiti TC" w:hAnsi="Kaiti TC" w:cs="Songti TC"/>
          <w:color w:val="000000"/>
          <w:kern w:val="0"/>
          <w:szCs w:val="24"/>
        </w:rPr>
        <w:t>16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日（日）上午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點至下午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</w:t>
      </w:r>
    </w:p>
    <w:p w:rsidR="00083145" w:rsidRPr="00A64FAE" w:rsidRDefault="00083145" w:rsidP="00083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決賽：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年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>
        <w:rPr>
          <w:rFonts w:ascii="Kaiti TC" w:eastAsia="Kaiti TC" w:hAnsi="Kaiti TC" w:cs="Songti TC"/>
          <w:color w:val="000000"/>
          <w:kern w:val="0"/>
          <w:szCs w:val="24"/>
        </w:rPr>
        <w:t>30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日（日）下午</w:t>
      </w:r>
      <w:r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點至下午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</w:t>
      </w:r>
    </w:p>
    <w:p w:rsidR="00083145" w:rsidRPr="00A64FAE" w:rsidRDefault="00083145" w:rsidP="00083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活動地點：</w:t>
      </w:r>
    </w:p>
    <w:p w:rsidR="00083145" w:rsidRPr="00A64FAE" w:rsidRDefault="00083145" w:rsidP="000831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初賽：</w:t>
      </w:r>
      <w:r w:rsidRPr="001C61AF">
        <w:rPr>
          <w:rFonts w:ascii="Kaiti TC" w:eastAsia="Kaiti TC" w:hAnsi="Kaiti TC" w:cs="Songti TC" w:hint="eastAsia"/>
          <w:color w:val="000000"/>
          <w:kern w:val="0"/>
          <w:szCs w:val="24"/>
        </w:rPr>
        <w:t>世新大學廣電大樓</w:t>
      </w:r>
      <w:r w:rsidRPr="001C61AF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1C61AF">
        <w:rPr>
          <w:rFonts w:ascii="Kaiti TC" w:eastAsia="Kaiti TC" w:hAnsi="Kaiti TC" w:cs="Songti TC" w:hint="eastAsia"/>
          <w:color w:val="000000"/>
          <w:kern w:val="0"/>
          <w:szCs w:val="24"/>
        </w:rPr>
        <w:t>樓小劇場</w:t>
      </w:r>
    </w:p>
    <w:p w:rsidR="00083145" w:rsidRPr="00A64FAE" w:rsidRDefault="00083145" w:rsidP="000831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決賽：</w:t>
      </w:r>
      <w:r w:rsidRPr="001B42D7">
        <w:rPr>
          <w:rFonts w:ascii="Kaiti TC" w:eastAsia="Kaiti TC" w:hAnsi="Kaiti TC" w:cs="Songti TC" w:hint="eastAsia"/>
          <w:color w:val="000000"/>
          <w:kern w:val="0"/>
          <w:szCs w:val="24"/>
        </w:rPr>
        <w:t>世新大學大禮堂</w:t>
      </w:r>
      <w:r w:rsidRPr="001B42D7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1B42D7">
        <w:rPr>
          <w:rFonts w:ascii="Kaiti TC" w:eastAsia="Kaiti TC" w:hAnsi="Kaiti TC" w:cs="Songti TC" w:hint="eastAsia"/>
          <w:color w:val="000000"/>
          <w:kern w:val="0"/>
          <w:szCs w:val="24"/>
        </w:rPr>
        <w:t>樓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（詳情請見：十一、交通資訊）</w:t>
      </w:r>
    </w:p>
    <w:p w:rsidR="00083145" w:rsidRPr="00A64FAE" w:rsidRDefault="00083145" w:rsidP="00083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活動辦法：</w:t>
      </w:r>
    </w:p>
    <w:p w:rsidR="00083145" w:rsidRPr="00A64FAE" w:rsidRDefault="00083145" w:rsidP="000831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參賽組別：</w:t>
      </w:r>
    </w:p>
    <w:p w:rsidR="00083145" w:rsidRPr="00A64FAE" w:rsidRDefault="00083145" w:rsidP="00083145">
      <w:pPr>
        <w:pStyle w:val="a3"/>
        <w:numPr>
          <w:ilvl w:val="0"/>
          <w:numId w:val="3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演奏組：限一人參賽，僅限使用空心鋼弦木吉他演奏。</w:t>
      </w:r>
    </w:p>
    <w:p w:rsidR="00083145" w:rsidRPr="00A64FAE" w:rsidRDefault="00083145" w:rsidP="00083145">
      <w:pPr>
        <w:pStyle w:val="a3"/>
        <w:numPr>
          <w:ilvl w:val="0"/>
          <w:numId w:val="3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獨唱組：歌唱者僅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人（不可出現第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合聲）。</w:t>
      </w:r>
    </w:p>
    <w:p w:rsidR="00083145" w:rsidRPr="00A64FAE" w:rsidRDefault="00083145" w:rsidP="00083145">
      <w:pPr>
        <w:pStyle w:val="a3"/>
        <w:numPr>
          <w:ilvl w:val="0"/>
          <w:numId w:val="3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重對唱組：歌唱者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人或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人以上。</w:t>
      </w:r>
    </w:p>
    <w:p w:rsidR="00083145" w:rsidRPr="00A64FAE" w:rsidRDefault="00083145" w:rsidP="00083145">
      <w:pPr>
        <w:pStyle w:val="a3"/>
        <w:numPr>
          <w:ilvl w:val="0"/>
          <w:numId w:val="3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創作組：歌唱人數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至少1人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，作品不得有經紀約，報名時須附上歌詞。</w:t>
      </w:r>
    </w:p>
    <w:p w:rsidR="00083145" w:rsidRPr="00A64FAE" w:rsidRDefault="00083145" w:rsidP="00083145">
      <w:pPr>
        <w:pStyle w:val="a3"/>
        <w:numPr>
          <w:ilvl w:val="1"/>
          <w:numId w:val="1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報名組數限制：</w:t>
      </w:r>
    </w:p>
    <w:p w:rsidR="00083145" w:rsidRPr="00A64FAE" w:rsidRDefault="00083145" w:rsidP="00083145">
      <w:pPr>
        <w:pStyle w:val="a3"/>
        <w:numPr>
          <w:ilvl w:val="0"/>
          <w:numId w:val="4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演奏組：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組</w:t>
      </w:r>
    </w:p>
    <w:p w:rsidR="00083145" w:rsidRPr="00A64FAE" w:rsidRDefault="00083145" w:rsidP="00083145">
      <w:pPr>
        <w:pStyle w:val="a3"/>
        <w:numPr>
          <w:ilvl w:val="0"/>
          <w:numId w:val="4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獨唱組：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40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組</w:t>
      </w:r>
    </w:p>
    <w:p w:rsidR="00083145" w:rsidRPr="00A64FAE" w:rsidRDefault="00083145" w:rsidP="00083145">
      <w:pPr>
        <w:pStyle w:val="a3"/>
        <w:numPr>
          <w:ilvl w:val="0"/>
          <w:numId w:val="4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重對唱組：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組</w:t>
      </w:r>
    </w:p>
    <w:p w:rsidR="00083145" w:rsidRPr="00A64FAE" w:rsidRDefault="00083145" w:rsidP="00083145">
      <w:pPr>
        <w:pStyle w:val="a3"/>
        <w:numPr>
          <w:ilvl w:val="0"/>
          <w:numId w:val="4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創作組：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組</w:t>
      </w:r>
    </w:p>
    <w:p w:rsidR="00083145" w:rsidRPr="00A64FAE" w:rsidRDefault="00083145" w:rsidP="00083145">
      <w:pPr>
        <w:pStyle w:val="a3"/>
        <w:numPr>
          <w:ilvl w:val="0"/>
          <w:numId w:val="5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將依各組報名人數調整各組組數限制，請注意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官方網站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公告。</w:t>
      </w:r>
    </w:p>
    <w:p w:rsidR="00083145" w:rsidRPr="00A64FAE" w:rsidRDefault="00083145" w:rsidP="000831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抽籤方式：</w:t>
      </w:r>
    </w:p>
    <w:p w:rsidR="00083145" w:rsidRPr="00A64FAE" w:rsidRDefault="00083145" w:rsidP="00083145">
      <w:pPr>
        <w:pStyle w:val="a3"/>
        <w:numPr>
          <w:ilvl w:val="2"/>
          <w:numId w:val="5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</w:rPr>
      </w:pPr>
      <w:r w:rsidRPr="00EF78D2">
        <w:rPr>
          <w:rFonts w:ascii="Kaiti TC" w:eastAsia="Kaiti TC" w:hAnsi="Kaiti TC" w:cs="Songti TC" w:hint="eastAsia"/>
          <w:b/>
          <w:bCs/>
          <w:color w:val="000000"/>
          <w:kern w:val="0"/>
          <w:szCs w:val="24"/>
        </w:rPr>
        <w:t>初賽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上台順序將於</w:t>
      </w:r>
      <w:r w:rsidR="005F18BC" w:rsidRPr="003205DA"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5F18BC" w:rsidRPr="003205DA">
        <w:rPr>
          <w:rFonts w:ascii="Kaiti TC" w:eastAsia="Kaiti TC" w:hAnsi="Kaiti TC" w:cs="Songti TC"/>
          <w:color w:val="000000"/>
          <w:kern w:val="0"/>
          <w:szCs w:val="24"/>
        </w:rPr>
        <w:t>3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日（一）下午</w:t>
      </w:r>
      <w:r w:rsidRPr="003205DA">
        <w:rPr>
          <w:rFonts w:ascii="Kaiti TC" w:eastAsia="Kaiti TC" w:hAnsi="Kaiti TC" w:cs="Songti TC"/>
          <w:color w:val="000000"/>
          <w:kern w:val="0"/>
          <w:szCs w:val="24"/>
        </w:rPr>
        <w:t>7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點，由主辦單位透過粉絲專頁直播進行統一抽籤，並於</w:t>
      </w:r>
      <w:r w:rsidR="005F18BC"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5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5F18BC"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4</w:t>
      </w:r>
      <w:r w:rsidR="003205DA">
        <w:rPr>
          <w:rFonts w:ascii="Kaiti TC" w:eastAsia="Kaiti TC" w:hAnsi="Kaiti TC" w:cs="Songti TC" w:hint="eastAsia"/>
          <w:color w:val="000000"/>
          <w:kern w:val="0"/>
          <w:szCs w:val="24"/>
        </w:rPr>
        <w:t>日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（二）下午7點公布於粉絲專頁及官網，若對抽籤順序有疑問請於</w:t>
      </w:r>
      <w:r w:rsidR="003205DA" w:rsidRPr="003205DA"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3205DA"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6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日（四）下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午</w:t>
      </w:r>
      <w:r>
        <w:rPr>
          <w:rFonts w:ascii="Kaiti TC" w:eastAsia="Kaiti TC" w:hAnsi="Kaiti TC" w:cs="Songti TC"/>
          <w:color w:val="000000"/>
          <w:kern w:val="0"/>
          <w:szCs w:val="24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點前與主辦單位聯絡。</w:t>
      </w:r>
    </w:p>
    <w:p w:rsidR="00083145" w:rsidRPr="00A64FAE" w:rsidRDefault="00083145" w:rsidP="00083145">
      <w:pPr>
        <w:pStyle w:val="a3"/>
        <w:numPr>
          <w:ilvl w:val="2"/>
          <w:numId w:val="5"/>
        </w:numPr>
        <w:tabs>
          <w:tab w:val="left" w:pos="1440"/>
          <w:tab w:val="left" w:pos="1898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EF78D2">
        <w:rPr>
          <w:rFonts w:ascii="Kaiti TC" w:eastAsia="Kaiti TC" w:hAnsi="Kaiti TC" w:cs="Songti TC" w:hint="eastAsia"/>
          <w:b/>
          <w:bCs/>
          <w:color w:val="000000"/>
          <w:kern w:val="0"/>
          <w:szCs w:val="24"/>
        </w:rPr>
        <w:t>決賽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上台順序主辦單位將於</w:t>
      </w:r>
      <w:r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F3024D">
        <w:rPr>
          <w:rFonts w:ascii="Kaiti TC" w:eastAsia="Kaiti TC" w:hAnsi="Kaiti TC" w:cs="Songti TC"/>
          <w:color w:val="000000"/>
          <w:kern w:val="0"/>
          <w:szCs w:val="24"/>
        </w:rPr>
        <w:t>16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日（日）初賽賽程全部結束後即會公布入圍決賽組別，賽後再由主辦單位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透過粉絲專頁直播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進行統一抽籤，並於</w:t>
      </w:r>
      <w:r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="00F3024D">
        <w:rPr>
          <w:rFonts w:ascii="Kaiti TC" w:eastAsia="Kaiti TC" w:hAnsi="Kaiti TC" w:cs="Songti TC"/>
          <w:color w:val="000000"/>
          <w:kern w:val="0"/>
          <w:szCs w:val="24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日（一）下午</w:t>
      </w:r>
      <w:r>
        <w:rPr>
          <w:rFonts w:ascii="Kaiti TC" w:eastAsia="Kaiti TC" w:hAnsi="Kaiti TC" w:cs="Songti TC"/>
          <w:color w:val="000000"/>
          <w:kern w:val="0"/>
          <w:szCs w:val="24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公布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於粉絲專頁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及官網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。</w:t>
      </w:r>
    </w:p>
    <w:p w:rsidR="00083145" w:rsidRDefault="00083145" w:rsidP="00083145">
      <w:pPr>
        <w:pStyle w:val="a3"/>
        <w:numPr>
          <w:ilvl w:val="0"/>
          <w:numId w:val="5"/>
        </w:numPr>
        <w:ind w:leftChars="0"/>
        <w:rPr>
          <w:rFonts w:ascii="Kaiti TC" w:eastAsia="Kaiti TC" w:hAnsi="Kaiti TC" w:cs="Songti TC"/>
          <w:color w:val="000000" w:themeColor="text1"/>
          <w:kern w:val="0"/>
        </w:rPr>
      </w:pPr>
      <w:r w:rsidRPr="00083145">
        <w:rPr>
          <w:rFonts w:ascii="Kaiti TC" w:eastAsia="Kaiti TC" w:hAnsi="Kaiti TC" w:cs="Songti TC" w:hint="eastAsia"/>
          <w:color w:val="000000" w:themeColor="text1"/>
          <w:kern w:val="0"/>
        </w:rPr>
        <w:t>為求公正，抽籤過程將會進行直播並存檔。</w:t>
      </w:r>
    </w:p>
    <w:p w:rsidR="005600C7" w:rsidRPr="00A64FAE" w:rsidRDefault="00083145" w:rsidP="005600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FB0007"/>
          <w:kern w:val="0"/>
          <w:szCs w:val="24"/>
        </w:rPr>
      </w:pPr>
      <w:r>
        <w:rPr>
          <w:rFonts w:ascii="Kaiti TC" w:eastAsia="Kaiti TC" w:hAnsi="Kaiti TC" w:cs="Songti TC"/>
          <w:color w:val="000000" w:themeColor="text1"/>
          <w:kern w:val="0"/>
        </w:rPr>
        <w:br w:type="page"/>
      </w:r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lastRenderedPageBreak/>
        <w:t>比賽限制：比賽必須以木吉他為主要伴奏樂器，可搭配其他不插電樂器（除電鋼琴及電</w:t>
      </w:r>
      <w:r w:rsidR="005600C7" w:rsidRPr="00A64FAE">
        <w:rPr>
          <w:rFonts w:ascii="Kaiti TC" w:eastAsia="Kaiti TC" w:hAnsi="Kaiti TC" w:cs="Songti TC"/>
          <w:color w:val="000000"/>
          <w:kern w:val="0"/>
          <w:szCs w:val="24"/>
        </w:rPr>
        <w:t>Bass</w:t>
      </w:r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以外</w:t>
      </w:r>
      <w:r w:rsidR="00243671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，不可增添其他插電樂器</w:t>
      </w:r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）。</w:t>
      </w:r>
    </w:p>
    <w:p w:rsidR="005600C7" w:rsidRPr="00A64FAE" w:rsidRDefault="005600C7" w:rsidP="005600C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EF78D2">
        <w:rPr>
          <w:rFonts w:ascii="Kaiti TC" w:eastAsia="Kaiti TC" w:hAnsi="Kaiti TC" w:cs="Songti TC" w:hint="eastAsia"/>
          <w:b/>
          <w:bCs/>
          <w:color w:val="000000"/>
          <w:kern w:val="0"/>
          <w:szCs w:val="24"/>
        </w:rPr>
        <w:t>初賽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共同限制：</w:t>
      </w:r>
    </w:p>
    <w:p w:rsidR="005600C7" w:rsidRDefault="00BE1BB5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>
        <w:rPr>
          <w:rFonts w:ascii="Kaiti TC" w:eastAsia="Kaiti TC" w:hAnsi="Kaiti TC" w:cs="Songti TC" w:hint="eastAsia"/>
          <w:color w:val="000000"/>
          <w:kern w:val="0"/>
          <w:szCs w:val="24"/>
        </w:rPr>
        <w:t>各</w:t>
      </w:r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組別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中，</w:t>
      </w:r>
      <w:bookmarkStart w:id="0" w:name="_GoBack"/>
      <w:bookmarkEnd w:id="0"/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個人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上台次數不可超過一次</w:t>
      </w:r>
      <w:r w:rsidR="005600C7"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。</w:t>
      </w:r>
    </w:p>
    <w:p w:rsidR="005600C7" w:rsidRPr="002726E4" w:rsidRDefault="005600C7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 w:rsidRPr="002726E4">
        <w:rPr>
          <w:rFonts w:ascii="Kaiti TC" w:eastAsia="Kaiti TC" w:hAnsi="Kaiti TC" w:cs="Songti TC" w:hint="eastAsia"/>
          <w:color w:val="000000"/>
          <w:kern w:val="0"/>
          <w:szCs w:val="24"/>
        </w:rPr>
        <w:t>初賽採不插電形式比賽（電鋼琴、電</w:t>
      </w:r>
      <w:r w:rsidRPr="002726E4">
        <w:rPr>
          <w:rFonts w:ascii="Kaiti TC" w:eastAsia="Kaiti TC" w:hAnsi="Kaiti TC" w:cs="Songti TC"/>
          <w:color w:val="000000"/>
          <w:kern w:val="0"/>
          <w:szCs w:val="24"/>
        </w:rPr>
        <w:t>Bass</w:t>
      </w:r>
      <w:r w:rsidRPr="002726E4">
        <w:rPr>
          <w:rFonts w:ascii="Kaiti TC" w:eastAsia="Kaiti TC" w:hAnsi="Kaiti TC" w:cs="Songti TC" w:hint="eastAsia"/>
          <w:color w:val="000000"/>
          <w:kern w:val="0"/>
          <w:szCs w:val="24"/>
        </w:rPr>
        <w:t>除外），使用電</w:t>
      </w:r>
      <w:r w:rsidRPr="002726E4">
        <w:rPr>
          <w:rFonts w:ascii="Kaiti TC" w:eastAsia="Kaiti TC" w:hAnsi="Kaiti TC" w:cs="Songti TC"/>
          <w:color w:val="000000"/>
          <w:kern w:val="0"/>
          <w:szCs w:val="24"/>
        </w:rPr>
        <w:t>Bass</w:t>
      </w:r>
      <w:r w:rsidRPr="002726E4">
        <w:rPr>
          <w:rFonts w:ascii="Kaiti TC" w:eastAsia="Kaiti TC" w:hAnsi="Kaiti TC" w:cs="Songti TC" w:hint="eastAsia"/>
          <w:color w:val="000000"/>
          <w:kern w:val="0"/>
          <w:szCs w:val="24"/>
        </w:rPr>
        <w:t>、電鋼琴的組別現場提供音箱設備，其餘樂器、主唱皆不提供任何電子擴音設備。</w:t>
      </w:r>
    </w:p>
    <w:p w:rsidR="005600C7" w:rsidRPr="00A64FAE" w:rsidRDefault="005600C7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為求比賽公平，初賽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Bass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音箱、電鋼琴不可自備，且音箱上的參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數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不可更動，電鋼琴參數僅可調動音量及移調。</w:t>
      </w:r>
    </w:p>
    <w:p w:rsidR="005600C7" w:rsidRPr="00A64FAE" w:rsidRDefault="005600C7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演奏組、獨唱組、重對唱組，比賽時間以舉牌開始起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分半（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90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秒）為限，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分鐘時響鈴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次，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分半時響長鈴，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40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秒便開始扣分。每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秒將扣總分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分，未滿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秒以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秒計算，請各組注意時間掌控，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val="single"/>
        </w:rPr>
        <w:t>舉牌即開始計時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。</w:t>
      </w:r>
    </w:p>
    <w:p w:rsidR="005600C7" w:rsidRPr="00A64FAE" w:rsidRDefault="005600C7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創作組比賽時間以舉牌開始起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分鐘（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180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秒）為限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分半時響鈴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次</w:t>
      </w:r>
      <w:r>
        <w:rPr>
          <w:rFonts w:ascii="Kaiti TC" w:eastAsia="Kaiti TC" w:hAnsi="Kaiti TC" w:cs="Songti TC" w:hint="eastAsia"/>
          <w:color w:val="000000"/>
          <w:kern w:val="0"/>
          <w:szCs w:val="24"/>
        </w:rPr>
        <w:t>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分時響長鈴，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3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秒便開始扣分，扣分方式同上。</w:t>
      </w:r>
    </w:p>
    <w:p w:rsidR="005600C7" w:rsidRPr="00A64FAE" w:rsidRDefault="005600C7" w:rsidP="005600C7">
      <w:pPr>
        <w:pStyle w:val="a3"/>
        <w:numPr>
          <w:ilvl w:val="0"/>
          <w:numId w:val="6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/>
          <w:kern w:val="0"/>
          <w:szCs w:val="24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初賽如需換歌或換器材，請於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年</w:t>
      </w:r>
      <w:r w:rsidR="003205DA" w:rsidRPr="003205DA">
        <w:rPr>
          <w:rFonts w:ascii="Kaiti TC" w:eastAsia="Kaiti TC" w:hAnsi="Kaiti TC" w:cs="Songti TC"/>
          <w:color w:val="000000"/>
          <w:kern w:val="0"/>
          <w:szCs w:val="24"/>
        </w:rPr>
        <w:t>5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月</w:t>
      </w:r>
      <w:r w:rsidR="003205DA" w:rsidRPr="003205DA">
        <w:rPr>
          <w:rFonts w:ascii="Kaiti TC" w:eastAsia="Kaiti TC" w:hAnsi="Kaiti TC" w:cs="Songti TC"/>
          <w:color w:val="000000"/>
          <w:kern w:val="0"/>
          <w:szCs w:val="24"/>
        </w:rPr>
        <w:t>4</w:t>
      </w:r>
      <w:r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日（</w:t>
      </w:r>
      <w:r w:rsidR="003205DA" w:rsidRPr="003205DA">
        <w:rPr>
          <w:rFonts w:ascii="Kaiti TC" w:eastAsia="Kaiti TC" w:hAnsi="Kaiti TC" w:cs="Songti TC" w:hint="eastAsia"/>
          <w:color w:val="000000"/>
          <w:kern w:val="0"/>
          <w:szCs w:val="24"/>
        </w:rPr>
        <w:t>二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）下午</w:t>
      </w:r>
      <w:r>
        <w:rPr>
          <w:rFonts w:ascii="Kaiti TC" w:eastAsia="Kaiti TC" w:hAnsi="Kaiti TC" w:cs="Songti TC"/>
          <w:color w:val="000000"/>
          <w:kern w:val="0"/>
          <w:szCs w:val="24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點前寄至</w:t>
      </w:r>
      <w:r w:rsidR="003205DA">
        <w:rPr>
          <w:rFonts w:ascii="Kaiti TC" w:eastAsia="Kaiti TC" w:hAnsi="Kaiti TC" w:cs="Songti TC" w:hint="eastAsia"/>
          <w:color w:val="000000"/>
          <w:kern w:val="0"/>
          <w:szCs w:val="24"/>
        </w:rPr>
        <w:t xml:space="preserve"> </w:t>
      </w:r>
      <w:hyperlink r:id="rId5" w:history="1">
        <w:r w:rsidR="003205DA" w:rsidRPr="00734BAE">
          <w:rPr>
            <w:rStyle w:val="a4"/>
            <w:rFonts w:cstheme="minorBidi"/>
          </w:rPr>
          <w:t>shugtc58@gmail.com</w:t>
        </w:r>
      </w:hyperlink>
      <w:r w:rsidR="003205DA">
        <w:t xml:space="preserve"> 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告知主辦單位。如未在規定日期內告知主辦單位者，為求比賽公平以及流暢度，將扣總分</w:t>
      </w:r>
      <w:r w:rsidRPr="00A64FAE">
        <w:rPr>
          <w:rFonts w:ascii="Kaiti TC" w:eastAsia="Kaiti TC" w:hAnsi="Kaiti TC" w:cs="Songti TC"/>
          <w:color w:val="000000"/>
          <w:kern w:val="0"/>
          <w:szCs w:val="24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分。</w:t>
      </w:r>
    </w:p>
    <w:p w:rsidR="005600C7" w:rsidRPr="00A64FAE" w:rsidRDefault="005600C7" w:rsidP="005600C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</w:rPr>
      </w:pPr>
      <w:r w:rsidRPr="00EF78D2">
        <w:rPr>
          <w:rFonts w:ascii="Kaiti TC" w:eastAsia="Kaiti TC" w:hAnsi="Kaiti TC" w:cs="Songti TC" w:hint="eastAsia"/>
          <w:b/>
          <w:color w:val="000000"/>
          <w:kern w:val="0"/>
          <w:szCs w:val="24"/>
        </w:rPr>
        <w:t>決賽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</w:rPr>
        <w:t>共同限制：</w:t>
      </w:r>
    </w:p>
    <w:p w:rsidR="005600C7" w:rsidRPr="00A64FAE" w:rsidRDefault="005600C7" w:rsidP="005600C7">
      <w:pPr>
        <w:numPr>
          <w:ilvl w:val="5"/>
          <w:numId w:val="7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</w:rPr>
      </w:pPr>
      <w:r w:rsidRPr="00A64FAE">
        <w:rPr>
          <w:rFonts w:ascii="Kaiti TC" w:eastAsia="Kaiti TC" w:hAnsi="Kaiti TC" w:cs="Songti TC" w:hint="eastAsia"/>
          <w:color w:val="000000"/>
          <w:kern w:val="0"/>
        </w:rPr>
        <w:t>進決賽組別人數不得增加或換人，主辦單位將仔細核對身分，以保障參賽者權益。</w:t>
      </w:r>
    </w:p>
    <w:p w:rsidR="005600C7" w:rsidRPr="00A64FAE" w:rsidRDefault="005600C7" w:rsidP="005600C7">
      <w:pPr>
        <w:numPr>
          <w:ilvl w:val="5"/>
          <w:numId w:val="7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</w:rPr>
      </w:pPr>
      <w:r w:rsidRPr="00A64FAE">
        <w:rPr>
          <w:rFonts w:ascii="Kaiti TC" w:eastAsia="Kaiti TC" w:hAnsi="Kaiti TC" w:cs="Songti TC" w:hint="eastAsia"/>
          <w:color w:val="000000"/>
          <w:kern w:val="0"/>
        </w:rPr>
        <w:t>比賽時間自</w:t>
      </w:r>
      <w:r w:rsidRPr="00A64FAE">
        <w:rPr>
          <w:rFonts w:ascii="Kaiti TC" w:eastAsia="Kaiti TC" w:hAnsi="Kaiti TC" w:cs="Songti TC" w:hint="eastAsia"/>
          <w:color w:val="000000"/>
          <w:kern w:val="0"/>
          <w:u w:val="single"/>
        </w:rPr>
        <w:t>上台開始計時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，含自我介紹到下台不可超過</w:t>
      </w:r>
      <w:r w:rsidRPr="00A64FAE">
        <w:rPr>
          <w:rFonts w:ascii="Kaiti TC" w:eastAsia="Kaiti TC" w:hAnsi="Kaiti TC" w:cs="Songti TC"/>
          <w:color w:val="000000"/>
          <w:kern w:val="0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分鐘。</w:t>
      </w:r>
    </w:p>
    <w:p w:rsidR="005600C7" w:rsidRPr="00A64FAE" w:rsidRDefault="005600C7" w:rsidP="005600C7">
      <w:pPr>
        <w:numPr>
          <w:ilvl w:val="5"/>
          <w:numId w:val="7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</w:rPr>
        <w:t>進決賽之演奏、獨唱、重對唱組如需換歌或換器材，創作組如需更改歌詞（不可換歌及器材）請於</w:t>
      </w:r>
      <w:r w:rsidRPr="00A64FAE">
        <w:rPr>
          <w:rFonts w:ascii="Kaiti TC" w:eastAsia="Kaiti TC" w:hAnsi="Kaiti TC" w:cs="Songti TC"/>
          <w:color w:val="000000"/>
          <w:kern w:val="0"/>
        </w:rPr>
        <w:t>1</w:t>
      </w:r>
      <w:r>
        <w:rPr>
          <w:rFonts w:ascii="Kaiti TC" w:eastAsia="Kaiti TC" w:hAnsi="Kaiti TC" w:cs="Songti TC"/>
          <w:color w:val="000000"/>
          <w:kern w:val="0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年</w:t>
      </w:r>
      <w:r w:rsidRPr="00A64FAE">
        <w:rPr>
          <w:rFonts w:ascii="Kaiti TC" w:eastAsia="Kaiti TC" w:hAnsi="Kaiti TC" w:cs="Songti TC"/>
          <w:color w:val="000000"/>
          <w:kern w:val="0"/>
        </w:rPr>
        <w:t>5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月</w:t>
      </w:r>
      <w:r w:rsidRPr="00A64FAE">
        <w:rPr>
          <w:rFonts w:ascii="Kaiti TC" w:eastAsia="Kaiti TC" w:hAnsi="Kaiti TC" w:cs="Songti TC"/>
          <w:color w:val="000000"/>
          <w:kern w:val="0"/>
        </w:rPr>
        <w:t>1</w:t>
      </w:r>
      <w:r w:rsidR="00F3024D">
        <w:rPr>
          <w:rFonts w:ascii="Kaiti TC" w:eastAsia="Kaiti TC" w:hAnsi="Kaiti TC" w:cs="Songti TC"/>
          <w:color w:val="000000"/>
          <w:kern w:val="0"/>
        </w:rPr>
        <w:t>8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日（</w:t>
      </w:r>
      <w:r>
        <w:rPr>
          <w:rFonts w:ascii="Kaiti TC" w:eastAsia="Kaiti TC" w:hAnsi="Kaiti TC" w:cs="Songti TC" w:hint="eastAsia"/>
          <w:color w:val="000000"/>
          <w:kern w:val="0"/>
        </w:rPr>
        <w:t>二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）下午</w:t>
      </w:r>
      <w:r>
        <w:rPr>
          <w:rFonts w:ascii="Kaiti TC" w:eastAsia="Kaiti TC" w:hAnsi="Kaiti TC" w:cs="Songti TC"/>
          <w:color w:val="000000"/>
          <w:kern w:val="0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</w:rPr>
        <w:t>點前寄至</w:t>
      </w:r>
      <w:r w:rsidR="003205DA">
        <w:rPr>
          <w:rFonts w:ascii="Kaiti TC" w:eastAsia="Kaiti TC" w:hAnsi="Kaiti TC" w:cs="Songti TC" w:hint="eastAsia"/>
          <w:color w:val="000000"/>
          <w:kern w:val="0"/>
        </w:rPr>
        <w:t xml:space="preserve"> </w:t>
      </w:r>
      <w:hyperlink r:id="rId6" w:history="1">
        <w:r w:rsidR="003205DA" w:rsidRPr="00734BAE">
          <w:rPr>
            <w:rStyle w:val="a4"/>
            <w:rFonts w:cstheme="minorBidi"/>
          </w:rPr>
          <w:t>shugtc58@gmail.com</w:t>
        </w:r>
      </w:hyperlink>
      <w:r w:rsidR="003205DA">
        <w:t xml:space="preserve"> 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告知主辦單位。如未在規定日期內告知主辦單位者，為求比賽公平以及流暢度，將扣總分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分。</w:t>
      </w:r>
    </w:p>
    <w:p w:rsidR="005600C7" w:rsidRDefault="005600C7" w:rsidP="005600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400" w:lineRule="exact"/>
        <w:ind w:leftChars="0"/>
        <w:jc w:val="both"/>
        <w:rPr>
          <w:rFonts w:ascii="Kaiti TC" w:eastAsia="Kaiti TC" w:hAnsi="Kaiti TC" w:cs="Songti TC"/>
          <w:color w:val="000000" w:themeColor="text1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 w:themeColor="text1"/>
          <w:kern w:val="0"/>
          <w:szCs w:val="24"/>
          <w:u w:color="0000FF"/>
        </w:rPr>
        <w:t>主辦單位將會回覆確認訊息，若沒有收到確認信請來電詢問以保障參賽權益（如果沒有收到確認信，也未在限制時間內來電詢問，視同放棄換歌或器材）。</w:t>
      </w:r>
    </w:p>
    <w:p w:rsidR="00FE5418" w:rsidRPr="00A64FAE" w:rsidRDefault="005600C7" w:rsidP="00FE541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>
        <w:rPr>
          <w:rFonts w:ascii="Kaiti TC" w:eastAsia="Kaiti TC" w:hAnsi="Kaiti TC" w:cs="Songti TC"/>
          <w:color w:val="000000" w:themeColor="text1"/>
          <w:kern w:val="0"/>
          <w:szCs w:val="24"/>
          <w:u w:color="0000FF"/>
        </w:rPr>
        <w:br w:type="page"/>
      </w:r>
      <w:r w:rsidR="00FE5418"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lastRenderedPageBreak/>
        <w:t>各組特別限制：</w:t>
      </w:r>
    </w:p>
    <w:p w:rsidR="00FE5418" w:rsidRPr="00A64FAE" w:rsidRDefault="00FE5418" w:rsidP="00FE5418">
      <w:pPr>
        <w:numPr>
          <w:ilvl w:val="5"/>
          <w:numId w:val="9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獨唱組：如果出現第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人聲（包含合聲），即取消資格。</w:t>
      </w:r>
    </w:p>
    <w:p w:rsidR="00FE5418" w:rsidRPr="00A64FAE" w:rsidRDefault="00FE5418" w:rsidP="00FE5418">
      <w:pPr>
        <w:numPr>
          <w:ilvl w:val="5"/>
          <w:numId w:val="9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創作組：參賽者請於</w:t>
      </w:r>
      <w:r w:rsidR="003205DA" w:rsidRPr="003205DA">
        <w:rPr>
          <w:rFonts w:ascii="Kaiti TC" w:eastAsia="Kaiti TC" w:hAnsi="Kaiti TC" w:cs="Songti TC"/>
          <w:color w:val="000000"/>
          <w:kern w:val="0"/>
          <w:u w:color="0000FF"/>
        </w:rPr>
        <w:t>5</w:t>
      </w:r>
      <w:r w:rsidRPr="003205DA">
        <w:rPr>
          <w:rFonts w:ascii="Kaiti TC" w:eastAsia="Kaiti TC" w:hAnsi="Kaiti TC" w:cs="Songti TC" w:hint="eastAsia"/>
          <w:color w:val="000000"/>
          <w:kern w:val="0"/>
          <w:u w:color="0000FF"/>
        </w:rPr>
        <w:t>月</w:t>
      </w:r>
      <w:r w:rsidR="003205DA" w:rsidRPr="003205DA">
        <w:rPr>
          <w:rFonts w:ascii="Kaiti TC" w:eastAsia="Kaiti TC" w:hAnsi="Kaiti TC" w:cs="Songti TC" w:hint="eastAsia"/>
          <w:color w:val="000000"/>
          <w:kern w:val="0"/>
          <w:u w:color="0000FF"/>
        </w:rPr>
        <w:t>4</w:t>
      </w:r>
      <w:r w:rsidRPr="003205DA">
        <w:rPr>
          <w:rFonts w:ascii="Kaiti TC" w:eastAsia="Kaiti TC" w:hAnsi="Kaiti TC" w:cs="Songti TC" w:hint="eastAsia"/>
          <w:color w:val="000000"/>
          <w:kern w:val="0"/>
          <w:u w:color="0000FF"/>
        </w:rPr>
        <w:t>日（二）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下午</w:t>
      </w:r>
      <w:r>
        <w:rPr>
          <w:rFonts w:ascii="Kaiti TC" w:eastAsia="Kaiti TC" w:hAnsi="Kaiti TC" w:cs="Songti TC"/>
          <w:color w:val="000000"/>
          <w:kern w:val="0"/>
          <w:u w:color="0000FF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點前將歌詞寄到指定信箱：</w:t>
      </w:r>
      <w:hyperlink r:id="rId7" w:history="1">
        <w:r w:rsidR="003205DA" w:rsidRPr="00734BAE">
          <w:rPr>
            <w:rStyle w:val="a4"/>
            <w:rFonts w:cstheme="minorBidi"/>
          </w:rPr>
          <w:t>shugtc58@gmail.com</w:t>
        </w:r>
      </w:hyperlink>
      <w:r w:rsidR="003205DA">
        <w:t xml:space="preserve"> 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。</w:t>
      </w:r>
    </w:p>
    <w:p w:rsidR="00FE5418" w:rsidRPr="00A64FAE" w:rsidRDefault="00FE5418" w:rsidP="00FE5418">
      <w:pPr>
        <w:numPr>
          <w:ilvl w:val="5"/>
          <w:numId w:val="9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獨唱組及重對唱組：參賽者不得以自創曲參賽。</w:t>
      </w:r>
    </w:p>
    <w:p w:rsidR="00FE5418" w:rsidRPr="00A64FAE" w:rsidRDefault="00FE5418" w:rsidP="00FE541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主辦單位提供器材：</w:t>
      </w:r>
    </w:p>
    <w:p w:rsidR="00FE5418" w:rsidRPr="00A64FAE" w:rsidRDefault="00FE5418" w:rsidP="00FE5418">
      <w:pPr>
        <w:numPr>
          <w:ilvl w:val="5"/>
          <w:numId w:val="10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主辦單位於初賽、決賽現場提供民謠吉他兩把、電鋼琴一台，初賽提供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Bass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音箱一只，若有需要，請在線上報名表中填寫清楚。</w:t>
      </w:r>
    </w:p>
    <w:p w:rsidR="00083145" w:rsidRDefault="00FE5418" w:rsidP="00FE5418">
      <w:pPr>
        <w:numPr>
          <w:ilvl w:val="5"/>
          <w:numId w:val="10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參賽者可自備表演之所有樂器，以不插電樂器為限（除電鋼琴及電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Bass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以外</w:t>
      </w:r>
      <w:r w:rsidR="00243671">
        <w:rPr>
          <w:rFonts w:ascii="Kaiti TC" w:eastAsia="Kaiti TC" w:hAnsi="Kaiti TC" w:cs="Songti TC" w:hint="eastAsia"/>
          <w:color w:val="000000"/>
          <w:kern w:val="0"/>
          <w:u w:color="0000FF"/>
        </w:rPr>
        <w:t>，不可增添其他插電樂器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）</w:t>
      </w:r>
    </w:p>
    <w:p w:rsidR="00FE5418" w:rsidRPr="00A64FAE" w:rsidRDefault="00FE5418" w:rsidP="00FE5418">
      <w:pPr>
        <w:pStyle w:val="a3"/>
        <w:numPr>
          <w:ilvl w:val="0"/>
          <w:numId w:val="1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評分方式：</w:t>
      </w:r>
      <w:r>
        <w:rPr>
          <w:rFonts w:ascii="Kaiti TC" w:eastAsia="Kaiti TC" w:hAnsi="Kaiti TC" w:cs="Songti TC" w:hint="eastAsia"/>
          <w:noProof/>
          <w:color w:val="000000"/>
          <w:kern w:val="0"/>
          <w:szCs w:val="24"/>
          <w:u w:color="0000FF"/>
          <w:lang w:val="zh-TW"/>
        </w:rPr>
        <w:drawing>
          <wp:anchor distT="0" distB="0" distL="114300" distR="114300" simplePos="0" relativeHeight="251659264" behindDoc="0" locked="0" layoutInCell="1" allowOverlap="1" wp14:anchorId="3A6819A9" wp14:editId="46AD29BB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5278120" cy="3362960"/>
            <wp:effectExtent l="0" t="0" r="5080" b="254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各組算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18" w:rsidRPr="00A64FAE" w:rsidRDefault="00FE5418" w:rsidP="00FE5418">
      <w:pPr>
        <w:numPr>
          <w:ilvl w:val="3"/>
          <w:numId w:val="11"/>
        </w:numPr>
        <w:tabs>
          <w:tab w:val="left" w:pos="540"/>
          <w:tab w:val="left" w:pos="769"/>
        </w:tabs>
        <w:autoSpaceDE w:val="0"/>
        <w:autoSpaceDN w:val="0"/>
        <w:adjustRightInd w:val="0"/>
        <w:spacing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若總分同分者，評審依整體性斟酌加分。</w:t>
      </w:r>
    </w:p>
    <w:p w:rsidR="00FE5418" w:rsidRPr="00A64FAE" w:rsidRDefault="00FE5418" w:rsidP="00FE5418">
      <w:pPr>
        <w:numPr>
          <w:ilvl w:val="3"/>
          <w:numId w:val="11"/>
        </w:numPr>
        <w:tabs>
          <w:tab w:val="left" w:pos="540"/>
          <w:tab w:val="left" w:pos="769"/>
        </w:tabs>
        <w:autoSpaceDE w:val="0"/>
        <w:autoSpaceDN w:val="0"/>
        <w:adjustRightInd w:val="0"/>
        <w:spacing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若參賽者分數未達名次門檻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70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分，該項名次以從缺判定。</w:t>
      </w:r>
    </w:p>
    <w:p w:rsidR="00FE5418" w:rsidRDefault="00FE5418">
      <w:pPr>
        <w:widowControl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/>
          <w:color w:val="000000"/>
          <w:kern w:val="0"/>
          <w:u w:color="0000FF"/>
        </w:rPr>
        <w:br w:type="page"/>
      </w:r>
    </w:p>
    <w:p w:rsidR="00FE5418" w:rsidRPr="00A64FAE" w:rsidRDefault="00FE5418" w:rsidP="00FE5418">
      <w:pPr>
        <w:autoSpaceDE w:val="0"/>
        <w:autoSpaceDN w:val="0"/>
        <w:adjustRightInd w:val="0"/>
        <w:spacing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 w:hint="eastAsia"/>
          <w:noProof/>
          <w:color w:val="000000"/>
          <w:kern w:val="0"/>
          <w:u w:color="0000FF"/>
          <w:lang w:val="zh-TW"/>
        </w:rPr>
        <w:lastRenderedPageBreak/>
        <w:drawing>
          <wp:anchor distT="0" distB="0" distL="114300" distR="114300" simplePos="0" relativeHeight="251661312" behindDoc="0" locked="0" layoutInCell="1" allowOverlap="1" wp14:anchorId="058D2430" wp14:editId="12B1F877">
            <wp:simplePos x="0" y="0"/>
            <wp:positionH relativeFrom="column">
              <wp:posOffset>24130</wp:posOffset>
            </wp:positionH>
            <wp:positionV relativeFrom="paragraph">
              <wp:posOffset>266407</wp:posOffset>
            </wp:positionV>
            <wp:extent cx="5278120" cy="1177925"/>
            <wp:effectExtent l="0" t="0" r="5080" b="3175"/>
            <wp:wrapSquare wrapText="bothSides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名次獎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七、獎勵辦法：</w:t>
      </w:r>
    </w:p>
    <w:p w:rsidR="00FE5418" w:rsidRPr="00A64FAE" w:rsidRDefault="00FE5418" w:rsidP="00FE5418">
      <w:pPr>
        <w:pStyle w:val="a3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最佳吉他手：獎盃乙座。</w:t>
      </w:r>
    </w:p>
    <w:p w:rsidR="00FE5418" w:rsidRPr="00A64FAE" w:rsidRDefault="00FE5418" w:rsidP="00FE5418">
      <w:pPr>
        <w:pStyle w:val="a3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最佳演唱者：獎盃乙座。</w:t>
      </w:r>
    </w:p>
    <w:p w:rsidR="00FE5418" w:rsidRPr="00085911" w:rsidRDefault="00FE5418" w:rsidP="00FE5418">
      <w:pPr>
        <w:pStyle w:val="a3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u w:color="0000FF"/>
        </w:rPr>
      </w:pPr>
      <w:r w:rsidRPr="00EE6D8B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 xml:space="preserve">最佳人氣獎：以「累計計分」方式，按讚粉專文章得一分 </w:t>
      </w:r>
      <w:r w:rsidRPr="00EE6D8B">
        <w:rPr>
          <w:rFonts w:ascii="Kaiti TC" w:eastAsia="Kaiti TC" w:hAnsi="Kaiti TC" w:cs="Songti TC"/>
          <w:color w:val="000000"/>
          <w:kern w:val="0"/>
          <w:szCs w:val="24"/>
          <w:u w:color="0000FF"/>
        </w:rPr>
        <w:t xml:space="preserve">; </w:t>
      </w:r>
      <w:r w:rsidRPr="00EE6D8B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分享粉專文章得兩分，獲獎組別得獎盃乙座。</w:t>
      </w:r>
    </w:p>
    <w:p w:rsidR="00085911" w:rsidRPr="00085911" w:rsidRDefault="00085911" w:rsidP="00085911">
      <w:pPr>
        <w:pStyle w:val="a3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u w:color="0000FF"/>
        </w:rPr>
      </w:pPr>
      <w:r w:rsidRPr="00265119">
        <w:rPr>
          <w:rFonts w:ascii="Kaiti TC" w:eastAsia="Kaiti TC" w:hAnsi="Kaiti TC" w:cs="Songti TC" w:hint="eastAsia"/>
          <w:color w:val="000000"/>
          <w:kern w:val="0"/>
          <w:u w:color="0000FF"/>
        </w:rPr>
        <w:t>WINDIE x C-LAB 原創風格獎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：</w:t>
      </w:r>
      <w:r w:rsidRPr="00265119">
        <w:rPr>
          <w:rFonts w:ascii="Kaiti TC" w:eastAsia="Kaiti TC" w:hAnsi="Kaiti TC" w:cs="Songti TC" w:hint="eastAsia"/>
          <w:color w:val="000000"/>
          <w:kern w:val="0"/>
          <w:u w:color="0000FF"/>
        </w:rPr>
        <w:t>由WINDIE Music x C-Lab客座評審評選之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 xml:space="preserve"> </w:t>
      </w:r>
      <w:r w:rsidRPr="00EE6D8B">
        <w:rPr>
          <w:rFonts w:ascii="Kaiti TC" w:eastAsia="Kaiti TC" w:hAnsi="Kaiti TC" w:cs="Songti TC"/>
          <w:color w:val="000000"/>
          <w:kern w:val="0"/>
          <w:szCs w:val="24"/>
          <w:u w:color="0000FF"/>
        </w:rPr>
        <w:t>;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 xml:space="preserve"> </w:t>
      </w:r>
      <w:r w:rsidRPr="00265119">
        <w:rPr>
          <w:rFonts w:ascii="Kaiti TC" w:eastAsia="Kaiti TC" w:hAnsi="Kaiti TC" w:cs="Songti TC" w:hint="eastAsia"/>
          <w:color w:val="000000"/>
          <w:kern w:val="0"/>
          <w:u w:color="0000FF"/>
        </w:rPr>
        <w:t>提供本年度空總音樂綠洲活動演出機會及新台幣1,500元整。</w:t>
      </w:r>
    </w:p>
    <w:p w:rsidR="00FE5418" w:rsidRPr="00A64FAE" w:rsidRDefault="00FE5418" w:rsidP="00FE5418">
      <w:pPr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八、報名方式：</w:t>
      </w:r>
    </w:p>
    <w:p w:rsidR="00FE5418" w:rsidRPr="00A64FAE" w:rsidRDefault="00FE5418" w:rsidP="00FE541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報名日期：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1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0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年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3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月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23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日（二）～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10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年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4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月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23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日（五）下午</w:t>
      </w:r>
      <w:r w:rsidRPr="007F6192">
        <w:rPr>
          <w:rFonts w:ascii="Kaiti TC" w:eastAsia="Kaiti TC" w:hAnsi="Kaiti TC" w:cs="Songti TC"/>
          <w:color w:val="000000"/>
          <w:kern w:val="0"/>
          <w:szCs w:val="24"/>
          <w:u w:color="0000FF"/>
        </w:rPr>
        <w:t>7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點整。</w:t>
      </w:r>
    </w:p>
    <w:p w:rsidR="00FE5418" w:rsidRDefault="00FE5418" w:rsidP="00FE541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報名費：四組報名任一組皆為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300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元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。</w:t>
      </w:r>
    </w:p>
    <w:p w:rsidR="00FE5418" w:rsidRPr="0031161F" w:rsidRDefault="00FE5418" w:rsidP="00FE5418">
      <w:pPr>
        <w:autoSpaceDE w:val="0"/>
        <w:autoSpaceDN w:val="0"/>
        <w:adjustRightInd w:val="0"/>
        <w:spacing w:after="60" w:line="400" w:lineRule="exact"/>
        <w:ind w:leftChars="350" w:left="1080" w:hangingChars="100" w:hanging="240"/>
        <w:rPr>
          <w:rFonts w:ascii="Kaiti TC" w:eastAsia="Kaiti TC" w:hAnsi="Kaiti TC" w:cs="Songti TC"/>
          <w:color w:val="000000"/>
          <w:kern w:val="0"/>
          <w:u w:color="0000FF"/>
        </w:rPr>
      </w:pPr>
      <w:r w:rsidRPr="0031161F">
        <w:rPr>
          <w:rFonts w:ascii="Kaiti TC" w:eastAsia="Kaiti TC" w:hAnsi="Kaiti TC" w:cs="Songti TC" w:hint="eastAsia"/>
          <w:color w:val="000000"/>
          <w:kern w:val="0"/>
          <w:u w:color="0000FF"/>
        </w:rPr>
        <w:t>（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優惠方案：為鼓勵參賽，若同一人一次報名任三組，報名費為8</w:t>
      </w:r>
      <w:r>
        <w:rPr>
          <w:rFonts w:ascii="Kaiti TC" w:eastAsia="Kaiti TC" w:hAnsi="Kaiti TC" w:cs="Songti TC"/>
          <w:color w:val="000000"/>
          <w:kern w:val="0"/>
          <w:u w:color="0000FF"/>
        </w:rPr>
        <w:t>00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 xml:space="preserve">元 </w:t>
      </w:r>
      <w:r>
        <w:rPr>
          <w:rFonts w:ascii="Kaiti TC" w:eastAsia="Kaiti TC" w:hAnsi="Kaiti TC" w:cs="Songti TC"/>
          <w:color w:val="000000"/>
          <w:kern w:val="0"/>
          <w:u w:color="0000FF"/>
        </w:rPr>
        <w:t xml:space="preserve">; 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若同一人一次報名四組，報名費為1</w:t>
      </w:r>
      <w:r>
        <w:rPr>
          <w:rFonts w:ascii="Kaiti TC" w:eastAsia="Kaiti TC" w:hAnsi="Kaiti TC" w:cs="Songti TC"/>
          <w:color w:val="000000"/>
          <w:kern w:val="0"/>
          <w:u w:color="0000FF"/>
        </w:rPr>
        <w:t>000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元。</w:t>
      </w:r>
      <w:r w:rsidRPr="0031161F">
        <w:rPr>
          <w:rFonts w:ascii="Kaiti TC" w:eastAsia="Kaiti TC" w:hAnsi="Kaiti TC" w:cs="Songti TC" w:hint="eastAsia"/>
          <w:color w:val="000000"/>
          <w:kern w:val="0"/>
          <w:u w:color="0000FF"/>
        </w:rPr>
        <w:t>）</w:t>
      </w:r>
    </w:p>
    <w:p w:rsidR="00FE5418" w:rsidRPr="007F6192" w:rsidRDefault="00FE5418" w:rsidP="00FE541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報名方式：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為</w:t>
      </w:r>
      <w:r w:rsidRPr="007F6192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網路報名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。繳費轉帳完成後即可至官方網站填寫線上報名表，並輸入帳號後五碼。確認收到款項後我們會以電子郵件通知您報名完成。（收到報名確認信後才表示報名完成，請參賽者注意。）</w:t>
      </w:r>
    </w:p>
    <w:p w:rsidR="00FE5418" w:rsidRPr="00A64FAE" w:rsidRDefault="00FE5418" w:rsidP="00FE541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繳費方式：</w:t>
      </w:r>
    </w:p>
    <w:p w:rsidR="00FE5418" w:rsidRDefault="00FE5418" w:rsidP="00FE5418">
      <w:pPr>
        <w:numPr>
          <w:ilvl w:val="6"/>
          <w:numId w:val="12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ATM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轉帳：</w:t>
      </w:r>
    </w:p>
    <w:p w:rsidR="00FE5418" w:rsidRDefault="00FE5418" w:rsidP="00FE5418">
      <w:p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="1249"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 w:hint="eastAsia"/>
          <w:color w:val="000000"/>
          <w:kern w:val="0"/>
          <w:u w:color="0000FF"/>
        </w:rPr>
        <w:t>銀行代碼：7</w:t>
      </w:r>
      <w:r>
        <w:rPr>
          <w:rFonts w:ascii="Kaiti TC" w:eastAsia="Kaiti TC" w:hAnsi="Kaiti TC" w:cs="Songti TC"/>
          <w:color w:val="000000"/>
          <w:kern w:val="0"/>
          <w:u w:color="0000FF"/>
        </w:rPr>
        <w:t>00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（中華郵政）帳號：0</w:t>
      </w:r>
      <w:r>
        <w:rPr>
          <w:rFonts w:ascii="Kaiti TC" w:eastAsia="Kaiti TC" w:hAnsi="Kaiti TC" w:cs="Songti TC"/>
          <w:color w:val="000000"/>
          <w:kern w:val="0"/>
          <w:u w:color="0000FF"/>
        </w:rPr>
        <w:t>002765 0085546</w:t>
      </w:r>
    </w:p>
    <w:p w:rsidR="00FE5418" w:rsidRDefault="00FE5418" w:rsidP="00FE5418">
      <w:p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="1249"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 w:hint="eastAsia"/>
          <w:color w:val="000000"/>
          <w:kern w:val="0"/>
          <w:u w:color="0000FF"/>
        </w:rPr>
        <w:t>戶名：世新大學民謠吉他社林詠娟</w:t>
      </w:r>
    </w:p>
    <w:p w:rsidR="00FE5418" w:rsidRPr="007F6192" w:rsidRDefault="00FE5418" w:rsidP="00FE5418">
      <w:p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="1249"/>
        <w:rPr>
          <w:rFonts w:ascii="Kaiti TC" w:eastAsia="Kaiti TC" w:hAnsi="Kaiti TC" w:cs="Songti TC"/>
          <w:color w:val="000000"/>
          <w:kern w:val="0"/>
          <w:u w:color="0000FF"/>
          <w:shd w:val="pct15" w:color="auto" w:fill="FFFFFF"/>
        </w:rPr>
      </w:pPr>
      <w:r>
        <w:rPr>
          <w:rFonts w:ascii="Kaiti TC" w:eastAsia="Kaiti TC" w:hAnsi="Kaiti TC" w:cs="Songti TC" w:hint="eastAsia"/>
          <w:color w:val="000000"/>
          <w:kern w:val="0"/>
          <w:u w:color="0000FF"/>
        </w:rPr>
        <w:t>請在1</w:t>
      </w:r>
      <w:r>
        <w:rPr>
          <w:rFonts w:ascii="Kaiti TC" w:eastAsia="Kaiti TC" w:hAnsi="Kaiti TC" w:cs="Songti TC"/>
          <w:color w:val="000000"/>
          <w:kern w:val="0"/>
          <w:u w:color="0000FF"/>
        </w:rPr>
        <w:t>10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年3月2</w:t>
      </w:r>
      <w:r>
        <w:rPr>
          <w:rFonts w:ascii="Kaiti TC" w:eastAsia="Kaiti TC" w:hAnsi="Kaiti TC" w:cs="Songti TC"/>
          <w:color w:val="000000"/>
          <w:kern w:val="0"/>
          <w:u w:color="0000FF"/>
        </w:rPr>
        <w:t>3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日</w:t>
      </w:r>
      <w:r w:rsidR="00B50364">
        <w:rPr>
          <w:rFonts w:ascii="Kaiti TC" w:eastAsia="Kaiti TC" w:hAnsi="Kaiti TC" w:cs="Songti TC" w:hint="eastAsia"/>
          <w:color w:val="000000"/>
          <w:kern w:val="0"/>
          <w:u w:color="0000FF"/>
        </w:rPr>
        <w:t>（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二</w:t>
      </w:r>
      <w:r w:rsidR="00B50364">
        <w:rPr>
          <w:rFonts w:ascii="Kaiti TC" w:eastAsia="Kaiti TC" w:hAnsi="Kaiti TC" w:cs="Songti TC" w:hint="eastAsia"/>
          <w:color w:val="000000"/>
          <w:kern w:val="0"/>
          <w:u w:color="0000FF"/>
        </w:rPr>
        <w:t>)</w:t>
      </w:r>
      <w:r>
        <w:rPr>
          <w:rFonts w:ascii="Kaiti TC" w:eastAsia="Kaiti TC" w:hAnsi="Kaiti TC" w:cs="Songti TC"/>
          <w:color w:val="000000"/>
          <w:kern w:val="0"/>
          <w:u w:color="0000FF"/>
        </w:rPr>
        <w:t xml:space="preserve"> ~ 110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年</w:t>
      </w:r>
      <w:r>
        <w:rPr>
          <w:rFonts w:ascii="Kaiti TC" w:eastAsia="Kaiti TC" w:hAnsi="Kaiti TC" w:cs="Songti TC"/>
          <w:color w:val="000000"/>
          <w:kern w:val="0"/>
          <w:u w:color="0000FF"/>
        </w:rPr>
        <w:t>4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月</w:t>
      </w:r>
      <w:r>
        <w:rPr>
          <w:rFonts w:ascii="Kaiti TC" w:eastAsia="Kaiti TC" w:hAnsi="Kaiti TC" w:cs="Songti TC"/>
          <w:color w:val="000000"/>
          <w:kern w:val="0"/>
          <w:u w:color="0000FF"/>
        </w:rPr>
        <w:t>23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日</w:t>
      </w:r>
      <w:r w:rsidR="00B50364">
        <w:rPr>
          <w:rFonts w:ascii="Kaiti TC" w:eastAsia="Kaiti TC" w:hAnsi="Kaiti TC" w:cs="Songti TC" w:hint="eastAsia"/>
          <w:color w:val="000000"/>
          <w:kern w:val="0"/>
          <w:u w:color="0000FF"/>
        </w:rPr>
        <w:t>（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五</w:t>
      </w:r>
      <w:r w:rsidR="00B50364">
        <w:rPr>
          <w:rFonts w:ascii="Kaiti TC" w:eastAsia="Kaiti TC" w:hAnsi="Kaiti TC" w:cs="Songti TC" w:hint="eastAsia"/>
          <w:color w:val="000000"/>
          <w:kern w:val="0"/>
          <w:u w:color="0000FF"/>
        </w:rPr>
        <w:t>)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下午7點期間內完成轉帳，</w:t>
      </w:r>
      <w:r w:rsidRPr="00EE6D8B">
        <w:rPr>
          <w:rFonts w:ascii="Kaiti TC" w:eastAsia="Kaiti TC" w:hAnsi="Kaiti TC" w:cs="Songti TC" w:hint="eastAsia"/>
          <w:color w:val="000000"/>
          <w:kern w:val="0"/>
          <w:u w:color="0000FF"/>
        </w:rPr>
        <w:t>寄至</w:t>
      </w:r>
      <w:r w:rsidR="003205DA">
        <w:rPr>
          <w:rFonts w:ascii="Kaiti TC" w:eastAsia="Kaiti TC" w:hAnsi="Kaiti TC" w:cs="Songti TC" w:hint="eastAsia"/>
          <w:color w:val="000000"/>
          <w:kern w:val="0"/>
          <w:u w:color="0000FF"/>
        </w:rPr>
        <w:t xml:space="preserve"> </w:t>
      </w:r>
      <w:hyperlink r:id="rId10" w:history="1">
        <w:r w:rsidR="003205DA" w:rsidRPr="00734BAE">
          <w:rPr>
            <w:rStyle w:val="a4"/>
            <w:rFonts w:cstheme="minorBidi"/>
          </w:rPr>
          <w:t>shugtc58@gmail.com</w:t>
        </w:r>
      </w:hyperlink>
      <w:r w:rsidR="003205DA">
        <w:t xml:space="preserve"> </w:t>
      </w:r>
    </w:p>
    <w:p w:rsidR="00FE5418" w:rsidRPr="00A64FAE" w:rsidRDefault="00FE5418" w:rsidP="00FE5418">
      <w:p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="1249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（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郵局轉帳及A</w:t>
      </w:r>
      <w:r>
        <w:rPr>
          <w:rFonts w:ascii="Kaiti TC" w:eastAsia="Kaiti TC" w:hAnsi="Kaiti TC" w:cs="Songti TC"/>
          <w:color w:val="000000"/>
          <w:kern w:val="0"/>
          <w:u w:color="0000FF"/>
        </w:rPr>
        <w:t>TM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轉帳方面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如有疑問，新弦獎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官方網站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上提供詳細教學說明。）</w:t>
      </w:r>
    </w:p>
    <w:p w:rsidR="00FE5418" w:rsidRDefault="00FE5418" w:rsidP="00FE5418">
      <w:pPr>
        <w:pStyle w:val="a3"/>
        <w:numPr>
          <w:ilvl w:val="6"/>
          <w:numId w:val="12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社桌繳費：</w:t>
      </w:r>
    </w:p>
    <w:p w:rsidR="00FE5418" w:rsidRDefault="00FE5418" w:rsidP="00FE5418">
      <w:pPr>
        <w:pStyle w:val="a3"/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 w:left="1249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直接至世新民謠吉他社社桌繳費，</w:t>
      </w:r>
    </w:p>
    <w:p w:rsidR="00FE5418" w:rsidRPr="00873BBA" w:rsidRDefault="00FE5418" w:rsidP="00873BBA">
      <w:pPr>
        <w:pStyle w:val="a3"/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 w:left="1249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平日中午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12:00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～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13:00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皆有專人在社桌為您服務。</w:t>
      </w:r>
    </w:p>
    <w:p w:rsidR="00FE5418" w:rsidRPr="00A64FAE" w:rsidRDefault="00FE5418" w:rsidP="00FE5418">
      <w:pPr>
        <w:pStyle w:val="a3"/>
        <w:numPr>
          <w:ilvl w:val="0"/>
          <w:numId w:val="14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lastRenderedPageBreak/>
        <w:t>注意事項：</w:t>
      </w:r>
    </w:p>
    <w:p w:rsidR="00FE5418" w:rsidRPr="00A64FAE" w:rsidRDefault="00FE5418" w:rsidP="00FE5418">
      <w:pPr>
        <w:pStyle w:val="a3"/>
        <w:numPr>
          <w:ilvl w:val="1"/>
          <w:numId w:val="14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szCs w:val="24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如報名後因故無法參賽，請於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1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10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年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4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月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23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日（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五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）下午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7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點報名截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止前透過電子郵件告知主辦單位，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即可辦理退費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（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退費將退還報名費用之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>50%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），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逾時不可退費，以棄權論。</w:t>
      </w:r>
    </w:p>
    <w:p w:rsidR="00FE5418" w:rsidRPr="00C6358F" w:rsidRDefault="00FE5418" w:rsidP="00FE5418">
      <w:pPr>
        <w:pStyle w:val="a3"/>
        <w:numPr>
          <w:ilvl w:val="1"/>
          <w:numId w:val="14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 w:hint="eastAsia"/>
          <w:color w:val="000000"/>
          <w:kern w:val="0"/>
          <w:u w:color="0000FF"/>
        </w:rPr>
        <w:t>如以優惠方案報名之組別，不可退費，以棄權論。</w:t>
      </w:r>
    </w:p>
    <w:p w:rsidR="00FE5418" w:rsidRPr="00C6358F" w:rsidRDefault="00FE5418" w:rsidP="00FE5418">
      <w:pPr>
        <w:pStyle w:val="a3"/>
        <w:numPr>
          <w:ilvl w:val="1"/>
          <w:numId w:val="14"/>
        </w:numPr>
        <w:tabs>
          <w:tab w:val="left" w:pos="1320"/>
          <w:tab w:val="left" w:pos="1820"/>
        </w:tabs>
        <w:autoSpaceDE w:val="0"/>
        <w:autoSpaceDN w:val="0"/>
        <w:adjustRightInd w:val="0"/>
        <w:spacing w:after="60" w:line="400" w:lineRule="exact"/>
        <w:ind w:leftChars="0"/>
        <w:rPr>
          <w:rFonts w:ascii="Kaiti TC" w:eastAsia="Kaiti TC" w:hAnsi="Kaiti TC" w:cs="Songti TC"/>
          <w:color w:val="000000"/>
          <w:kern w:val="0"/>
          <w:u w:color="0000FF"/>
        </w:rPr>
      </w:pP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統一退費於1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10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年4月</w:t>
      </w:r>
      <w:r>
        <w:rPr>
          <w:rFonts w:ascii="Kaiti TC" w:eastAsia="Kaiti TC" w:hAnsi="Kaiti TC" w:cs="Songti TC"/>
          <w:color w:val="000000"/>
          <w:kern w:val="0"/>
          <w:szCs w:val="24"/>
          <w:u w:color="0000FF"/>
        </w:rPr>
        <w:t>26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日（一）轉帳至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參賽者</w:t>
      </w:r>
      <w:r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指定</w:t>
      </w:r>
      <w:r w:rsidRPr="00A64FAE">
        <w:rPr>
          <w:rFonts w:ascii="Kaiti TC" w:eastAsia="Kaiti TC" w:hAnsi="Kaiti TC" w:cs="Songti TC" w:hint="eastAsia"/>
          <w:color w:val="000000"/>
          <w:kern w:val="0"/>
          <w:szCs w:val="24"/>
          <w:u w:color="0000FF"/>
        </w:rPr>
        <w:t>帳戶。</w:t>
      </w:r>
      <w:r w:rsidRPr="00A64FAE">
        <w:rPr>
          <w:rFonts w:ascii="Kaiti TC" w:eastAsia="Kaiti TC" w:hAnsi="Kaiti TC" w:cs="Songti TC"/>
          <w:color w:val="000000"/>
          <w:kern w:val="0"/>
          <w:szCs w:val="24"/>
          <w:u w:color="0000FF"/>
        </w:rPr>
        <w:t xml:space="preserve"> </w:t>
      </w:r>
    </w:p>
    <w:p w:rsidR="00FE5418" w:rsidRDefault="00FE5418" w:rsidP="00FE5418">
      <w:pPr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九、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官方網站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：</w:t>
      </w:r>
    </w:p>
    <w:p w:rsidR="00FE5418" w:rsidRPr="00C6358F" w:rsidRDefault="00FE5418" w:rsidP="00FE5418">
      <w:pPr>
        <w:autoSpaceDE w:val="0"/>
        <w:autoSpaceDN w:val="0"/>
        <w:adjustRightInd w:val="0"/>
        <w:spacing w:after="60" w:line="400" w:lineRule="exact"/>
        <w:ind w:leftChars="200" w:left="480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活動簡章及網路報名請至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官方網站下載與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填寫。比賽上台順序和決賽入圍名單等比賽相關訊息，將會在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網站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上公布，請參賽者密切注意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網站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上的最新消息。若有問題也可至官方粉絲專頁（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FB/</w:t>
      </w:r>
      <w:r w:rsidRPr="00EE6D8B">
        <w:rPr>
          <w:rFonts w:ascii="Kaiti TC" w:eastAsia="Kaiti TC" w:hAnsi="Kaiti TC" w:cs="Songti TC"/>
          <w:color w:val="000000"/>
          <w:kern w:val="0"/>
          <w:u w:color="0000FF"/>
        </w:rPr>
        <w:t>In</w:t>
      </w:r>
      <w:r w:rsidRPr="00EE6D8B">
        <w:rPr>
          <w:rFonts w:ascii="Kaiti TC" w:eastAsia="Kaiti TC" w:hAnsi="Kaiti TC" w:cs="Songti TC" w:hint="eastAsia"/>
          <w:color w:val="000000"/>
          <w:kern w:val="0"/>
          <w:u w:color="0000FF"/>
        </w:rPr>
        <w:t>s</w:t>
      </w:r>
      <w:r w:rsidRPr="00EE6D8B">
        <w:rPr>
          <w:rFonts w:ascii="Kaiti TC" w:eastAsia="Kaiti TC" w:hAnsi="Kaiti TC" w:cs="Songti TC"/>
          <w:color w:val="000000"/>
          <w:kern w:val="0"/>
          <w:u w:color="0000FF"/>
        </w:rPr>
        <w:t>tagram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搜尋：世新大學新弦獎）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發問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，我們將會盡快為您解答！ </w:t>
      </w:r>
      <w:r w:rsidRPr="00C6358F">
        <w:rPr>
          <w:rFonts w:ascii="Kaiti TC" w:eastAsia="Kaiti TC" w:hAnsi="Kaiti TC" w:cs="Times" w:hint="eastAsia"/>
          <w:color w:val="000000" w:themeColor="text1"/>
          <w:kern w:val="0"/>
        </w:rPr>
        <w:t xml:space="preserve"> </w:t>
      </w:r>
    </w:p>
    <w:p w:rsidR="00FE5418" w:rsidRPr="00A64FAE" w:rsidRDefault="00FE5418" w:rsidP="00FE5418">
      <w:pPr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十、聯絡方式：</w:t>
      </w:r>
    </w:p>
    <w:p w:rsidR="00FE5418" w:rsidRPr="00A64FAE" w:rsidRDefault="00FE5418" w:rsidP="00FE5418">
      <w:pPr>
        <w:autoSpaceDE w:val="0"/>
        <w:autoSpaceDN w:val="0"/>
        <w:adjustRightInd w:val="0"/>
        <w:spacing w:after="60" w:line="400" w:lineRule="exact"/>
        <w:ind w:left="2" w:hanging="3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總召：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蕭歆儀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 xml:space="preserve"> 09</w:t>
      </w:r>
      <w:r>
        <w:rPr>
          <w:rFonts w:ascii="Kaiti TC" w:eastAsia="Kaiti TC" w:hAnsi="Kaiti TC" w:cs="Songti TC"/>
          <w:color w:val="000000"/>
          <w:kern w:val="0"/>
          <w:u w:color="0000FF"/>
        </w:rPr>
        <w:t>76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-</w:t>
      </w:r>
      <w:r>
        <w:rPr>
          <w:rFonts w:ascii="Kaiti TC" w:eastAsia="Kaiti TC" w:hAnsi="Kaiti TC" w:cs="Songti TC"/>
          <w:color w:val="000000"/>
          <w:kern w:val="0"/>
          <w:u w:color="0000FF"/>
        </w:rPr>
        <w:t>606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-</w:t>
      </w:r>
      <w:r>
        <w:rPr>
          <w:rFonts w:ascii="Kaiti TC" w:eastAsia="Kaiti TC" w:hAnsi="Kaiti TC" w:cs="Songti TC"/>
          <w:color w:val="000000"/>
          <w:kern w:val="0"/>
          <w:u w:color="0000FF"/>
        </w:rPr>
        <w:t>357</w:t>
      </w:r>
    </w:p>
    <w:p w:rsidR="00FE5418" w:rsidRPr="00A64FAE" w:rsidRDefault="00FE5418" w:rsidP="00FE5418">
      <w:pPr>
        <w:autoSpaceDE w:val="0"/>
        <w:autoSpaceDN w:val="0"/>
        <w:adjustRightInd w:val="0"/>
        <w:spacing w:after="60" w:line="400" w:lineRule="exact"/>
        <w:ind w:left="2" w:hanging="3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執秘：</w:t>
      </w:r>
      <w:r>
        <w:rPr>
          <w:rFonts w:ascii="Kaiti TC" w:eastAsia="Kaiti TC" w:hAnsi="Kaiti TC" w:cs="Songti TC" w:hint="eastAsia"/>
          <w:color w:val="000000"/>
          <w:kern w:val="0"/>
          <w:u w:color="0000FF"/>
        </w:rPr>
        <w:t>陳宜君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 xml:space="preserve"> 098</w:t>
      </w:r>
      <w:r>
        <w:rPr>
          <w:rFonts w:ascii="Kaiti TC" w:eastAsia="Kaiti TC" w:hAnsi="Kaiti TC" w:cs="Songti TC"/>
          <w:color w:val="000000"/>
          <w:kern w:val="0"/>
          <w:u w:color="0000FF"/>
        </w:rPr>
        <w:t>3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-</w:t>
      </w:r>
      <w:r>
        <w:rPr>
          <w:rFonts w:ascii="Kaiti TC" w:eastAsia="Kaiti TC" w:hAnsi="Kaiti TC" w:cs="Songti TC"/>
          <w:color w:val="000000"/>
          <w:kern w:val="0"/>
          <w:u w:color="0000FF"/>
        </w:rPr>
        <w:t>6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26-9</w:t>
      </w:r>
      <w:r>
        <w:rPr>
          <w:rFonts w:ascii="Kaiti TC" w:eastAsia="Kaiti TC" w:hAnsi="Kaiti TC" w:cs="Songti TC"/>
          <w:color w:val="000000"/>
          <w:kern w:val="0"/>
          <w:u w:color="0000FF"/>
        </w:rPr>
        <w:t>11</w:t>
      </w:r>
    </w:p>
    <w:p w:rsidR="00DF2908" w:rsidRDefault="00FE5418" w:rsidP="00FE5418">
      <w:pPr>
        <w:tabs>
          <w:tab w:val="left" w:pos="480"/>
          <w:tab w:val="left" w:pos="146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kern w:val="0"/>
        </w:rPr>
      </w:pP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新弦獎專用信箱：</w:t>
      </w:r>
      <w:hyperlink r:id="rId11" w:history="1">
        <w:r w:rsidR="003205DA" w:rsidRPr="00734BAE">
          <w:rPr>
            <w:rStyle w:val="a4"/>
            <w:rFonts w:cstheme="minorBidi"/>
          </w:rPr>
          <w:t>shugtc58@gmail.com</w:t>
        </w:r>
      </w:hyperlink>
      <w:r w:rsidR="003205DA">
        <w:t xml:space="preserve"> </w:t>
      </w:r>
      <w:r w:rsidR="003205DA">
        <w:rPr>
          <w:rFonts w:ascii="Kaiti TC" w:eastAsia="Kaiti TC" w:hAnsi="Kaiti TC" w:cs="Songti TC"/>
          <w:kern w:val="0"/>
        </w:rPr>
        <w:t xml:space="preserve"> </w:t>
      </w:r>
    </w:p>
    <w:p w:rsidR="00FE5418" w:rsidRDefault="00DF2908" w:rsidP="00873BBA">
      <w:pPr>
        <w:widowControl/>
        <w:rPr>
          <w:rFonts w:ascii="Kaiti TC" w:eastAsia="Kaiti TC" w:hAnsi="Kaiti TC" w:cs="Songti TC"/>
          <w:kern w:val="0"/>
        </w:rPr>
      </w:pPr>
      <w:r>
        <w:rPr>
          <w:rFonts w:ascii="Kaiti TC" w:eastAsia="Kaiti TC" w:hAnsi="Kaiti TC" w:cs="Songti TC"/>
          <w:kern w:val="0"/>
        </w:rPr>
        <w:br w:type="page"/>
      </w:r>
    </w:p>
    <w:p w:rsidR="00DF2908" w:rsidRPr="00A64FAE" w:rsidRDefault="00DF2908" w:rsidP="00DF2908">
      <w:pPr>
        <w:autoSpaceDE w:val="0"/>
        <w:autoSpaceDN w:val="0"/>
        <w:adjustRightInd w:val="0"/>
        <w:spacing w:after="60" w:line="400" w:lineRule="exact"/>
        <w:ind w:left="2" w:hanging="3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lastRenderedPageBreak/>
        <w:t>十一、交通資訊：</w:t>
      </w:r>
    </w:p>
    <w:p w:rsidR="00DF2908" w:rsidRPr="00A64FAE" w:rsidRDefault="00DF2908" w:rsidP="00DF2908">
      <w:pPr>
        <w:autoSpaceDE w:val="0"/>
        <w:autoSpaceDN w:val="0"/>
        <w:adjustRightInd w:val="0"/>
        <w:spacing w:after="60" w:line="400" w:lineRule="exact"/>
        <w:ind w:left="2" w:hanging="3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搭乘捷運新店線（綠線）至景美站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2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號出口，轉搭公車（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251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253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660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666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671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915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、棕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3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、棕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6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、棕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12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）至「世新大學」站下車。</w:t>
      </w:r>
    </w:p>
    <w:p w:rsidR="00DF2908" w:rsidRPr="00A64FAE" w:rsidRDefault="00DF2908" w:rsidP="00DF2908">
      <w:pPr>
        <w:autoSpaceDE w:val="0"/>
        <w:autoSpaceDN w:val="0"/>
        <w:adjustRightInd w:val="0"/>
        <w:spacing w:after="60" w:line="400" w:lineRule="exact"/>
        <w:ind w:left="2" w:hanging="3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初賽地點：</w:t>
      </w:r>
      <w:r w:rsidRPr="00EE6D8B">
        <w:rPr>
          <w:rFonts w:ascii="Kaiti TC" w:eastAsia="Kaiti TC" w:hAnsi="Kaiti TC" w:cs="Songti TC" w:hint="eastAsia"/>
          <w:color w:val="000000"/>
          <w:kern w:val="0"/>
          <w:u w:color="0000FF"/>
        </w:rPr>
        <w:t>廣電大樓</w:t>
      </w:r>
      <w:r w:rsidRPr="00EE6D8B">
        <w:rPr>
          <w:rFonts w:ascii="Kaiti TC" w:eastAsia="Kaiti TC" w:hAnsi="Kaiti TC" w:cs="Songti TC"/>
          <w:color w:val="000000"/>
          <w:kern w:val="0"/>
          <w:u w:color="0000FF"/>
        </w:rPr>
        <w:t>1</w:t>
      </w:r>
      <w:r w:rsidRPr="00EE6D8B">
        <w:rPr>
          <w:rFonts w:ascii="Kaiti TC" w:eastAsia="Kaiti TC" w:hAnsi="Kaiti TC" w:cs="Songti TC" w:hint="eastAsia"/>
          <w:color w:val="000000"/>
          <w:kern w:val="0"/>
          <w:u w:color="0000FF"/>
        </w:rPr>
        <w:t>樓小劇場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ab/>
        <w:t xml:space="preserve">            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決賽地點：大禮堂（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A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棟）</w:t>
      </w:r>
      <w:r w:rsidRPr="00A64FAE">
        <w:rPr>
          <w:rFonts w:ascii="Kaiti TC" w:eastAsia="Kaiti TC" w:hAnsi="Kaiti TC" w:cs="Songti TC"/>
          <w:color w:val="000000"/>
          <w:kern w:val="0"/>
          <w:u w:color="0000FF"/>
        </w:rPr>
        <w:t>1</w:t>
      </w:r>
      <w:r w:rsidRPr="00A64FAE">
        <w:rPr>
          <w:rFonts w:ascii="Kaiti TC" w:eastAsia="Kaiti TC" w:hAnsi="Kaiti TC" w:cs="Songti TC" w:hint="eastAsia"/>
          <w:color w:val="000000"/>
          <w:kern w:val="0"/>
          <w:u w:color="0000FF"/>
        </w:rPr>
        <w:t>樓</w:t>
      </w:r>
    </w:p>
    <w:p w:rsidR="00DF2908" w:rsidRPr="00DF2908" w:rsidRDefault="00DF2908" w:rsidP="00FE5418">
      <w:pPr>
        <w:tabs>
          <w:tab w:val="left" w:pos="480"/>
          <w:tab w:val="left" w:pos="1460"/>
        </w:tabs>
        <w:autoSpaceDE w:val="0"/>
        <w:autoSpaceDN w:val="0"/>
        <w:adjustRightInd w:val="0"/>
        <w:spacing w:after="60" w:line="400" w:lineRule="exact"/>
        <w:rPr>
          <w:rFonts w:ascii="Kaiti TC" w:eastAsia="Kaiti TC" w:hAnsi="Kaiti TC" w:cs="Songti TC"/>
          <w:color w:val="000000"/>
          <w:kern w:val="0"/>
          <w:u w:color="0000FF"/>
        </w:rPr>
      </w:pPr>
      <w:r w:rsidRPr="00A64FAE">
        <w:rPr>
          <w:rFonts w:ascii="Kaiti TC" w:eastAsia="Kaiti TC" w:hAnsi="Kaiti TC" w:cs="Times"/>
          <w:noProof/>
          <w:color w:val="000000"/>
          <w:kern w:val="0"/>
          <w:u w:color="0000FF"/>
        </w:rPr>
        <w:drawing>
          <wp:anchor distT="0" distB="0" distL="114300" distR="114300" simplePos="0" relativeHeight="251667456" behindDoc="0" locked="0" layoutInCell="1" allowOverlap="1" wp14:anchorId="5D78EFBF" wp14:editId="039252D3">
            <wp:simplePos x="0" y="0"/>
            <wp:positionH relativeFrom="margin">
              <wp:posOffset>1089660</wp:posOffset>
            </wp:positionH>
            <wp:positionV relativeFrom="margin">
              <wp:posOffset>4039675</wp:posOffset>
            </wp:positionV>
            <wp:extent cx="3091180" cy="2727325"/>
            <wp:effectExtent l="0" t="0" r="0" b="317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FAE">
        <w:rPr>
          <w:rFonts w:ascii="Kaiti TC" w:eastAsia="Kaiti TC" w:hAnsi="Kaiti TC" w:cs="Times"/>
          <w:noProof/>
          <w:color w:val="000000"/>
          <w:kern w:val="0"/>
          <w:u w:color="0000FF"/>
        </w:rPr>
        <w:drawing>
          <wp:anchor distT="0" distB="0" distL="114300" distR="114300" simplePos="0" relativeHeight="251665408" behindDoc="0" locked="0" layoutInCell="1" allowOverlap="1" wp14:anchorId="56C256A0" wp14:editId="788218C8">
            <wp:simplePos x="0" y="0"/>
            <wp:positionH relativeFrom="margin">
              <wp:posOffset>3102610</wp:posOffset>
            </wp:positionH>
            <wp:positionV relativeFrom="margin">
              <wp:posOffset>1730912</wp:posOffset>
            </wp:positionV>
            <wp:extent cx="2103120" cy="1727835"/>
            <wp:effectExtent l="0" t="0" r="508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FAE">
        <w:rPr>
          <w:rFonts w:ascii="Kaiti TC" w:eastAsia="Kaiti TC" w:hAnsi="Kaiti TC" w:cs="Times"/>
          <w:noProof/>
          <w:color w:val="000000"/>
          <w:kern w:val="0"/>
          <w:u w:color="0000FF"/>
        </w:rPr>
        <w:drawing>
          <wp:anchor distT="0" distB="0" distL="114300" distR="114300" simplePos="0" relativeHeight="251663360" behindDoc="0" locked="0" layoutInCell="1" allowOverlap="1" wp14:anchorId="3AE44B21" wp14:editId="6323128B">
            <wp:simplePos x="0" y="0"/>
            <wp:positionH relativeFrom="margin">
              <wp:posOffset>0</wp:posOffset>
            </wp:positionH>
            <wp:positionV relativeFrom="margin">
              <wp:posOffset>1729398</wp:posOffset>
            </wp:positionV>
            <wp:extent cx="2102485" cy="1727835"/>
            <wp:effectExtent l="0" t="0" r="571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2908" w:rsidRPr="00DF2908" w:rsidSect="00D961F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D2B4C00E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00000450">
      <w:start w:val="1"/>
      <w:numFmt w:val="decimal"/>
      <w:lvlText w:val="%4."/>
      <w:lvlJc w:val="left"/>
      <w:pPr>
        <w:ind w:left="2880" w:hanging="360"/>
      </w:pPr>
    </w:lvl>
    <w:lvl w:ilvl="4" w:tplc="00000451">
      <w:start w:val="1"/>
      <w:numFmt w:val="decimal"/>
      <w:lvlText w:val="%5."/>
      <w:lvlJc w:val="left"/>
      <w:pPr>
        <w:ind w:left="3600" w:hanging="360"/>
      </w:pPr>
    </w:lvl>
    <w:lvl w:ilvl="5" w:tplc="04090003">
      <w:start w:val="1"/>
      <w:numFmt w:val="bullet"/>
      <w:lvlText w:val=""/>
      <w:lvlJc w:val="left"/>
      <w:pPr>
        <w:ind w:left="1249" w:hanging="480"/>
      </w:pPr>
      <w:rPr>
        <w:rFonts w:ascii="Wingdings" w:hAnsi="Wingdings" w:hint="default"/>
      </w:rPr>
    </w:lvl>
    <w:lvl w:ilvl="6" w:tplc="04090003">
      <w:start w:val="1"/>
      <w:numFmt w:val="bullet"/>
      <w:lvlText w:val=""/>
      <w:lvlJc w:val="left"/>
      <w:pPr>
        <w:ind w:left="1249" w:hanging="480"/>
      </w:pPr>
      <w:rPr>
        <w:rFonts w:ascii="Wingdings" w:hAnsi="Wingdings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656CFD"/>
    <w:multiLevelType w:val="hybridMultilevel"/>
    <w:tmpl w:val="CBE6D38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000001F8">
      <w:start w:val="1"/>
      <w:numFmt w:val="decimal"/>
      <w:lvlText w:val="%4."/>
      <w:lvlJc w:val="left"/>
      <w:pPr>
        <w:ind w:left="2880" w:hanging="360"/>
      </w:pPr>
    </w:lvl>
    <w:lvl w:ilvl="4" w:tplc="000001F9">
      <w:start w:val="1"/>
      <w:numFmt w:val="decimal"/>
      <w:lvlText w:val="%5."/>
      <w:lvlJc w:val="left"/>
      <w:pPr>
        <w:ind w:left="3600" w:hanging="360"/>
      </w:pPr>
    </w:lvl>
    <w:lvl w:ilvl="5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4741A0"/>
    <w:multiLevelType w:val="hybridMultilevel"/>
    <w:tmpl w:val="5898534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6D2BF5"/>
    <w:multiLevelType w:val="hybridMultilevel"/>
    <w:tmpl w:val="7EE23656"/>
    <w:lvl w:ilvl="0" w:tplc="B9EE632E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00002BF">
      <w:start w:val="1"/>
      <w:numFmt w:val="decimal"/>
      <w:lvlText w:val="%3."/>
      <w:lvlJc w:val="left"/>
      <w:pPr>
        <w:ind w:left="2160" w:hanging="360"/>
      </w:pPr>
    </w:lvl>
    <w:lvl w:ilvl="3" w:tplc="000002C0">
      <w:start w:val="1"/>
      <w:numFmt w:val="decimal"/>
      <w:lvlText w:val="%4."/>
      <w:lvlJc w:val="left"/>
      <w:pPr>
        <w:ind w:left="2880" w:hanging="360"/>
      </w:pPr>
    </w:lvl>
    <w:lvl w:ilvl="4" w:tplc="000002C1">
      <w:start w:val="1"/>
      <w:numFmt w:val="decimal"/>
      <w:lvlText w:val="%5."/>
      <w:lvlJc w:val="left"/>
      <w:pPr>
        <w:ind w:left="3600" w:hanging="360"/>
      </w:pPr>
    </w:lvl>
    <w:lvl w:ilvl="5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5B3509"/>
    <w:multiLevelType w:val="hybridMultilevel"/>
    <w:tmpl w:val="BCFC9E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4856DB"/>
    <w:multiLevelType w:val="hybridMultilevel"/>
    <w:tmpl w:val="D47A0AC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43141FB3"/>
    <w:multiLevelType w:val="hybridMultilevel"/>
    <w:tmpl w:val="8FAC3BF6"/>
    <w:lvl w:ilvl="0" w:tplc="B9EE63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15241F"/>
    <w:multiLevelType w:val="hybridMultilevel"/>
    <w:tmpl w:val="FD8C84C2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C27597"/>
    <w:multiLevelType w:val="hybridMultilevel"/>
    <w:tmpl w:val="0C3E1D3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DAF67FF"/>
    <w:multiLevelType w:val="hybridMultilevel"/>
    <w:tmpl w:val="D616899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E0E4154"/>
    <w:multiLevelType w:val="hybridMultilevel"/>
    <w:tmpl w:val="99E687C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172425A"/>
    <w:multiLevelType w:val="hybridMultilevel"/>
    <w:tmpl w:val="B47ECF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24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EF2BD2"/>
    <w:multiLevelType w:val="hybridMultilevel"/>
    <w:tmpl w:val="BE6CEBB2"/>
    <w:lvl w:ilvl="0" w:tplc="32902D08">
      <w:start w:val="1"/>
      <w:numFmt w:val="taiwaneseCountingThousand"/>
      <w:lvlText w:val="%1、"/>
      <w:lvlJc w:val="left"/>
      <w:pPr>
        <w:ind w:left="480" w:hanging="480"/>
      </w:pPr>
      <w:rPr>
        <w:rFonts w:ascii="Kaiti TC" w:eastAsia="Kaiti TC" w:hAnsi="Kaiti TC" w:cs="Songti TC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449B5"/>
    <w:multiLevelType w:val="hybridMultilevel"/>
    <w:tmpl w:val="E16A21D8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0000025D">
      <w:start w:val="1"/>
      <w:numFmt w:val="decimal"/>
      <w:lvlText w:val="%5."/>
      <w:lvlJc w:val="left"/>
      <w:pPr>
        <w:ind w:left="3600" w:hanging="360"/>
      </w:pPr>
    </w:lvl>
    <w:lvl w:ilvl="5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366718"/>
    <w:multiLevelType w:val="hybridMultilevel"/>
    <w:tmpl w:val="9A4AA16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45"/>
    <w:rsid w:val="00083145"/>
    <w:rsid w:val="00085911"/>
    <w:rsid w:val="00243671"/>
    <w:rsid w:val="003149B8"/>
    <w:rsid w:val="003205DA"/>
    <w:rsid w:val="005600C7"/>
    <w:rsid w:val="005F18BC"/>
    <w:rsid w:val="00873BBA"/>
    <w:rsid w:val="00B50364"/>
    <w:rsid w:val="00BE1BB5"/>
    <w:rsid w:val="00D961FC"/>
    <w:rsid w:val="00DF2908"/>
    <w:rsid w:val="00DF3966"/>
    <w:rsid w:val="00F3024D"/>
    <w:rsid w:val="00F3362F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CFB98"/>
  <w14:defaultImageDpi w14:val="32767"/>
  <w15:chartTrackingRefBased/>
  <w15:docId w15:val="{B1F1EBCF-B862-5C43-AF1A-F4F3D956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45"/>
    <w:pPr>
      <w:ind w:leftChars="200" w:left="480"/>
    </w:pPr>
    <w:rPr>
      <w:szCs w:val="22"/>
    </w:rPr>
  </w:style>
  <w:style w:type="character" w:styleId="a4">
    <w:name w:val="Hyperlink"/>
    <w:rsid w:val="005600C7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rsid w:val="0032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hugtc58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ugtc58@gmail.com" TargetMode="External"/><Relationship Id="rId11" Type="http://schemas.openxmlformats.org/officeDocument/2006/relationships/hyperlink" Target="mailto:shugtc58@gmail.com" TargetMode="External"/><Relationship Id="rId5" Type="http://schemas.openxmlformats.org/officeDocument/2006/relationships/hyperlink" Target="mailto:shugtc58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ugtc5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宜君 陳</dc:creator>
  <cp:keywords/>
  <dc:description/>
  <cp:lastModifiedBy>宜君 陳</cp:lastModifiedBy>
  <cp:revision>9</cp:revision>
  <dcterms:created xsi:type="dcterms:W3CDTF">2021-01-26T06:21:00Z</dcterms:created>
  <dcterms:modified xsi:type="dcterms:W3CDTF">2021-04-12T03:44:00Z</dcterms:modified>
</cp:coreProperties>
</file>